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1年定开17号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1年定开17号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1年定开17号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27,898,110.00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4.30%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9月24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0F3A76BE"/>
    <w:rsid w:val="1043706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466096E"/>
    <w:rsid w:val="3E1168A1"/>
    <w:rsid w:val="3FB75A71"/>
    <w:rsid w:val="439165C9"/>
    <w:rsid w:val="442A2893"/>
    <w:rsid w:val="46D01B6C"/>
    <w:rsid w:val="4C653524"/>
    <w:rsid w:val="4D5D6F78"/>
    <w:rsid w:val="4DF04F95"/>
    <w:rsid w:val="51275C2A"/>
    <w:rsid w:val="56EF70C3"/>
    <w:rsid w:val="58F57223"/>
    <w:rsid w:val="591A796B"/>
    <w:rsid w:val="5A141F19"/>
    <w:rsid w:val="5A4018EC"/>
    <w:rsid w:val="60571D44"/>
    <w:rsid w:val="608A5C11"/>
    <w:rsid w:val="632E1F55"/>
    <w:rsid w:val="661108EE"/>
    <w:rsid w:val="6E523524"/>
    <w:rsid w:val="6E556E4E"/>
    <w:rsid w:val="736E5523"/>
    <w:rsid w:val="783B31A0"/>
    <w:rsid w:val="7CE01168"/>
    <w:rsid w:val="7EE857F6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35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2021-09-24T01:41:16Z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66455C956A394D57A0986F20E0CBDA28</vt:lpwstr>
  </property>
</Properties>
</file>